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3053"/>
        <w:gridCol w:w="6457"/>
        <w:gridCol w:w="2126"/>
        <w:gridCol w:w="1560"/>
        <w:gridCol w:w="78"/>
      </w:tblGrid>
      <w:tr w:rsidR="00C24A8B" w:rsidTr="00D0223A">
        <w:trPr>
          <w:trHeight w:val="998"/>
        </w:trPr>
        <w:tc>
          <w:tcPr>
            <w:tcW w:w="4566" w:type="dxa"/>
            <w:gridSpan w:val="2"/>
          </w:tcPr>
          <w:p w:rsidR="00C24A8B" w:rsidRDefault="00C24A8B">
            <w:r>
              <w:t>SỞ GIÁO DỤC VÀ ĐÀO TẠO HÀ NỘI</w:t>
            </w:r>
          </w:p>
          <w:p w:rsidR="00C24A8B" w:rsidRPr="00C24A8B" w:rsidRDefault="00E262EF">
            <w:pPr>
              <w:rPr>
                <w:b/>
              </w:rPr>
            </w:pPr>
            <w:r>
              <w:rPr>
                <w:noProof/>
              </w:rPr>
              <mc:AlternateContent>
                <mc:Choice Requires="wps">
                  <w:drawing>
                    <wp:anchor distT="0" distB="0" distL="114300" distR="114300" simplePos="0" relativeHeight="251659264" behindDoc="0" locked="0" layoutInCell="1" allowOverlap="1" wp14:anchorId="58D74672" wp14:editId="55B6760E">
                      <wp:simplePos x="0" y="0"/>
                      <wp:positionH relativeFrom="column">
                        <wp:posOffset>298450</wp:posOffset>
                      </wp:positionH>
                      <wp:positionV relativeFrom="paragraph">
                        <wp:posOffset>194574</wp:posOffset>
                      </wp:positionV>
                      <wp:extent cx="1880558"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8805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15.3pt" to="171.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" strokecolor="#4579b8 [3044]"/>
                  </w:pict>
                </mc:Fallback>
              </mc:AlternateContent>
            </w:r>
            <w:r w:rsidR="00C24A8B">
              <w:t xml:space="preserve">    </w:t>
            </w:r>
            <w:r w:rsidR="00C24A8B" w:rsidRPr="00C24A8B">
              <w:rPr>
                <w:b/>
              </w:rPr>
              <w:t>TRƯỜNG THPT CHÚC ĐỘNG</w:t>
            </w:r>
          </w:p>
        </w:tc>
        <w:tc>
          <w:tcPr>
            <w:tcW w:w="10221" w:type="dxa"/>
            <w:gridSpan w:val="4"/>
          </w:tcPr>
          <w:p w:rsidR="00C24A8B" w:rsidRPr="00536E12" w:rsidRDefault="00C24A8B" w:rsidP="00C24A8B">
            <w:pPr>
              <w:jc w:val="center"/>
              <w:rPr>
                <w:b/>
                <w:sz w:val="22"/>
              </w:rPr>
            </w:pPr>
          </w:p>
          <w:p w:rsidR="005861AE" w:rsidRPr="00D0223A" w:rsidRDefault="00C24A8B" w:rsidP="00C24A8B">
            <w:pPr>
              <w:jc w:val="center"/>
              <w:rPr>
                <w:b/>
                <w:sz w:val="32"/>
                <w:szCs w:val="32"/>
              </w:rPr>
            </w:pPr>
            <w:r w:rsidRPr="00D0223A">
              <w:rPr>
                <w:b/>
                <w:sz w:val="32"/>
                <w:szCs w:val="32"/>
              </w:rPr>
              <w:t xml:space="preserve">LỊCH LÀM VIỆC </w:t>
            </w:r>
          </w:p>
          <w:p w:rsidR="00C24A8B" w:rsidRDefault="005861AE" w:rsidP="00C24A8B">
            <w:pPr>
              <w:jc w:val="center"/>
              <w:rPr>
                <w:b/>
                <w:sz w:val="32"/>
                <w:szCs w:val="32"/>
              </w:rPr>
            </w:pPr>
            <w:r w:rsidRPr="00D0223A">
              <w:rPr>
                <w:b/>
                <w:sz w:val="32"/>
                <w:szCs w:val="32"/>
              </w:rPr>
              <w:t>Tuần từ 31/7 đến 5/8/2017</w:t>
            </w:r>
          </w:p>
          <w:p w:rsidR="00D0223A" w:rsidRPr="00C24A8B" w:rsidRDefault="00D0223A" w:rsidP="00C24A8B">
            <w:pPr>
              <w:jc w:val="center"/>
              <w:rPr>
                <w:b/>
              </w:rPr>
            </w:pPr>
          </w:p>
        </w:tc>
      </w:tr>
      <w:tr w:rsidR="00E262EF"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Align w:val="center"/>
          </w:tcPr>
          <w:p w:rsidR="00C24A8B" w:rsidRPr="00C24A8B" w:rsidRDefault="00C24A8B" w:rsidP="00C24A8B">
            <w:pPr>
              <w:jc w:val="center"/>
              <w:rPr>
                <w:b/>
                <w:sz w:val="28"/>
                <w:szCs w:val="28"/>
              </w:rPr>
            </w:pPr>
            <w:r w:rsidRPr="00C24A8B">
              <w:rPr>
                <w:b/>
                <w:sz w:val="28"/>
                <w:szCs w:val="28"/>
              </w:rPr>
              <w:t>Thời gian</w:t>
            </w:r>
          </w:p>
        </w:tc>
        <w:tc>
          <w:tcPr>
            <w:tcW w:w="9510" w:type="dxa"/>
            <w:gridSpan w:val="2"/>
            <w:vAlign w:val="center"/>
          </w:tcPr>
          <w:p w:rsidR="00C24A8B" w:rsidRPr="00C24A8B" w:rsidRDefault="00C24A8B" w:rsidP="00C24A8B">
            <w:pPr>
              <w:jc w:val="center"/>
              <w:rPr>
                <w:b/>
                <w:sz w:val="28"/>
                <w:szCs w:val="28"/>
              </w:rPr>
            </w:pPr>
            <w:r w:rsidRPr="00C24A8B">
              <w:rPr>
                <w:b/>
                <w:sz w:val="28"/>
                <w:szCs w:val="28"/>
              </w:rPr>
              <w:t>Nội dung</w:t>
            </w:r>
          </w:p>
        </w:tc>
        <w:tc>
          <w:tcPr>
            <w:tcW w:w="2126" w:type="dxa"/>
            <w:vAlign w:val="center"/>
          </w:tcPr>
          <w:p w:rsidR="00C24A8B" w:rsidRPr="00D0223A" w:rsidRDefault="00C24A8B" w:rsidP="00C24A8B">
            <w:pPr>
              <w:jc w:val="center"/>
              <w:rPr>
                <w:b/>
                <w:szCs w:val="24"/>
              </w:rPr>
            </w:pPr>
            <w:r w:rsidRPr="00D0223A">
              <w:rPr>
                <w:b/>
                <w:szCs w:val="24"/>
              </w:rPr>
              <w:t>Giám hiệu phụ trách</w:t>
            </w:r>
          </w:p>
        </w:tc>
        <w:tc>
          <w:tcPr>
            <w:tcW w:w="1560" w:type="dxa"/>
            <w:vAlign w:val="center"/>
          </w:tcPr>
          <w:p w:rsidR="00C24A8B" w:rsidRPr="00D0223A" w:rsidRDefault="00536E12" w:rsidP="00C24A8B">
            <w:pPr>
              <w:jc w:val="center"/>
              <w:rPr>
                <w:b/>
                <w:szCs w:val="24"/>
              </w:rPr>
            </w:pPr>
            <w:r w:rsidRPr="00D0223A">
              <w:rPr>
                <w:b/>
                <w:szCs w:val="24"/>
              </w:rPr>
              <w:t>Bộ phận/cá nhân thực hiện</w:t>
            </w:r>
          </w:p>
        </w:tc>
      </w:tr>
      <w:tr w:rsidR="00F538FD"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Merge w:val="restart"/>
            <w:vAlign w:val="center"/>
          </w:tcPr>
          <w:p w:rsidR="00F538FD" w:rsidRDefault="00F538FD" w:rsidP="00E262EF">
            <w:pPr>
              <w:spacing w:line="312" w:lineRule="auto"/>
              <w:jc w:val="center"/>
              <w:rPr>
                <w:b/>
                <w:sz w:val="28"/>
                <w:szCs w:val="28"/>
              </w:rPr>
            </w:pPr>
            <w:r>
              <w:rPr>
                <w:b/>
                <w:sz w:val="28"/>
                <w:szCs w:val="28"/>
              </w:rPr>
              <w:t>Ngày 31/7</w:t>
            </w:r>
          </w:p>
        </w:tc>
        <w:tc>
          <w:tcPr>
            <w:tcW w:w="9510" w:type="dxa"/>
            <w:gridSpan w:val="2"/>
            <w:vAlign w:val="center"/>
          </w:tcPr>
          <w:p w:rsidR="00F538FD" w:rsidRPr="00D0223A" w:rsidRDefault="00F538FD" w:rsidP="00D0223A">
            <w:pPr>
              <w:spacing w:line="360" w:lineRule="auto"/>
              <w:jc w:val="both"/>
              <w:rPr>
                <w:sz w:val="28"/>
                <w:szCs w:val="28"/>
              </w:rPr>
            </w:pPr>
            <w:r w:rsidRPr="00D0223A">
              <w:rPr>
                <w:sz w:val="28"/>
                <w:szCs w:val="28"/>
              </w:rPr>
              <w:t>Công bố dự kiến danh sách GVCN lớp năm học 2017-2018.</w:t>
            </w:r>
          </w:p>
        </w:tc>
        <w:tc>
          <w:tcPr>
            <w:tcW w:w="2126" w:type="dxa"/>
            <w:vAlign w:val="center"/>
          </w:tcPr>
          <w:p w:rsidR="00F538FD" w:rsidRPr="00D0223A" w:rsidRDefault="00F538FD" w:rsidP="00D0223A">
            <w:pPr>
              <w:spacing w:line="360" w:lineRule="auto"/>
              <w:jc w:val="center"/>
              <w:rPr>
                <w:sz w:val="28"/>
                <w:szCs w:val="28"/>
              </w:rPr>
            </w:pPr>
            <w:r w:rsidRPr="00D0223A">
              <w:rPr>
                <w:sz w:val="28"/>
                <w:szCs w:val="28"/>
              </w:rPr>
              <w:t>đ/c Ba</w:t>
            </w:r>
          </w:p>
        </w:tc>
        <w:tc>
          <w:tcPr>
            <w:tcW w:w="1560" w:type="dxa"/>
            <w:vAlign w:val="center"/>
          </w:tcPr>
          <w:p w:rsidR="00F538FD" w:rsidRPr="00D0223A" w:rsidRDefault="00F538FD" w:rsidP="00D0223A">
            <w:pPr>
              <w:spacing w:line="360" w:lineRule="auto"/>
              <w:jc w:val="center"/>
              <w:rPr>
                <w:sz w:val="28"/>
                <w:szCs w:val="28"/>
              </w:rPr>
            </w:pPr>
            <w:r w:rsidRPr="00D0223A">
              <w:rPr>
                <w:sz w:val="28"/>
                <w:szCs w:val="28"/>
              </w:rPr>
              <w:t>đ/c Hoàng</w:t>
            </w:r>
          </w:p>
        </w:tc>
      </w:tr>
      <w:tr w:rsidR="00F538FD"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Merge/>
            <w:vAlign w:val="center"/>
          </w:tcPr>
          <w:p w:rsidR="00F538FD" w:rsidRPr="00C24A8B" w:rsidRDefault="00F538FD" w:rsidP="00E262EF">
            <w:pPr>
              <w:spacing w:line="312" w:lineRule="auto"/>
              <w:jc w:val="center"/>
              <w:rPr>
                <w:b/>
                <w:sz w:val="28"/>
                <w:szCs w:val="28"/>
              </w:rPr>
            </w:pPr>
          </w:p>
        </w:tc>
        <w:tc>
          <w:tcPr>
            <w:tcW w:w="9510" w:type="dxa"/>
            <w:gridSpan w:val="2"/>
            <w:vAlign w:val="center"/>
          </w:tcPr>
          <w:p w:rsidR="00F538FD" w:rsidRPr="00D0223A" w:rsidRDefault="00F538FD" w:rsidP="00D0223A">
            <w:pPr>
              <w:spacing w:line="360" w:lineRule="auto"/>
              <w:jc w:val="both"/>
              <w:rPr>
                <w:sz w:val="28"/>
                <w:szCs w:val="28"/>
              </w:rPr>
            </w:pPr>
            <w:r w:rsidRPr="00D0223A">
              <w:rPr>
                <w:sz w:val="28"/>
                <w:szCs w:val="28"/>
              </w:rPr>
              <w:t>Kiểm tra, rà soát hệ thống bàn nghế; sắp xếp, bố trí các vị trí, biển tên lớp học.</w:t>
            </w:r>
          </w:p>
        </w:tc>
        <w:tc>
          <w:tcPr>
            <w:tcW w:w="2126" w:type="dxa"/>
            <w:vAlign w:val="center"/>
          </w:tcPr>
          <w:p w:rsidR="00F538FD" w:rsidRPr="00D0223A" w:rsidRDefault="00F538FD" w:rsidP="00D0223A">
            <w:pPr>
              <w:spacing w:line="360" w:lineRule="auto"/>
              <w:jc w:val="center"/>
              <w:rPr>
                <w:sz w:val="28"/>
                <w:szCs w:val="28"/>
              </w:rPr>
            </w:pPr>
            <w:r w:rsidRPr="00D0223A">
              <w:rPr>
                <w:sz w:val="28"/>
                <w:szCs w:val="28"/>
              </w:rPr>
              <w:t>đ/c Diệp</w:t>
            </w:r>
          </w:p>
        </w:tc>
        <w:tc>
          <w:tcPr>
            <w:tcW w:w="1560" w:type="dxa"/>
            <w:vAlign w:val="center"/>
          </w:tcPr>
          <w:p w:rsidR="00F538FD" w:rsidRPr="00D0223A" w:rsidRDefault="00F538FD" w:rsidP="00D0223A">
            <w:pPr>
              <w:spacing w:line="360" w:lineRule="auto"/>
              <w:jc w:val="center"/>
              <w:rPr>
                <w:sz w:val="28"/>
                <w:szCs w:val="28"/>
              </w:rPr>
            </w:pPr>
            <w:r w:rsidRPr="00D0223A">
              <w:rPr>
                <w:sz w:val="28"/>
                <w:szCs w:val="28"/>
              </w:rPr>
              <w:t>Văn phòng</w:t>
            </w:r>
          </w:p>
        </w:tc>
      </w:tr>
      <w:tr w:rsidR="003B1BA9"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06"/>
        </w:trPr>
        <w:tc>
          <w:tcPr>
            <w:tcW w:w="1513" w:type="dxa"/>
            <w:vMerge w:val="restart"/>
            <w:vAlign w:val="center"/>
          </w:tcPr>
          <w:p w:rsidR="003B1BA9" w:rsidRPr="003B1BA9" w:rsidRDefault="003B1BA9" w:rsidP="00E262EF">
            <w:pPr>
              <w:spacing w:line="312" w:lineRule="auto"/>
              <w:jc w:val="both"/>
              <w:rPr>
                <w:b/>
                <w:sz w:val="28"/>
                <w:szCs w:val="28"/>
              </w:rPr>
            </w:pPr>
            <w:r w:rsidRPr="003B1BA9">
              <w:rPr>
                <w:b/>
                <w:sz w:val="28"/>
                <w:szCs w:val="28"/>
              </w:rPr>
              <w:t>Ngày 1/8</w:t>
            </w:r>
          </w:p>
        </w:tc>
        <w:tc>
          <w:tcPr>
            <w:tcW w:w="9510" w:type="dxa"/>
            <w:gridSpan w:val="2"/>
            <w:vAlign w:val="center"/>
          </w:tcPr>
          <w:p w:rsidR="003B1BA9" w:rsidRPr="00D0223A" w:rsidRDefault="003B1BA9" w:rsidP="00D0223A">
            <w:pPr>
              <w:spacing w:line="360" w:lineRule="auto"/>
              <w:jc w:val="both"/>
              <w:rPr>
                <w:sz w:val="28"/>
                <w:szCs w:val="28"/>
              </w:rPr>
            </w:pPr>
            <w:r w:rsidRPr="00D0223A">
              <w:rPr>
                <w:b/>
                <w:i/>
                <w:sz w:val="28"/>
                <w:szCs w:val="28"/>
              </w:rPr>
              <w:t>7h30':</w:t>
            </w:r>
            <w:r w:rsidRPr="00D0223A">
              <w:rPr>
                <w:sz w:val="28"/>
                <w:szCs w:val="28"/>
              </w:rPr>
              <w:t xml:space="preserve"> Tập trung HS toàn trường, thông báo lịch thi lại, thu hồ sơ rèn luyện hè; nhắc HS chuẩn bị sách vở, đồ dùng học tập để chuẩn bị cho năm học mới, lịch tựu trường (nếu có).</w:t>
            </w:r>
          </w:p>
        </w:tc>
        <w:tc>
          <w:tcPr>
            <w:tcW w:w="2126" w:type="dxa"/>
            <w:vAlign w:val="center"/>
          </w:tcPr>
          <w:p w:rsidR="003B1BA9" w:rsidRPr="00D0223A" w:rsidRDefault="00536E12" w:rsidP="00D0223A">
            <w:pPr>
              <w:spacing w:line="360" w:lineRule="auto"/>
              <w:jc w:val="center"/>
              <w:rPr>
                <w:sz w:val="28"/>
                <w:szCs w:val="28"/>
              </w:rPr>
            </w:pPr>
            <w:r w:rsidRPr="00D0223A">
              <w:rPr>
                <w:sz w:val="28"/>
                <w:szCs w:val="28"/>
              </w:rPr>
              <w:t>đ/c Ba</w:t>
            </w:r>
          </w:p>
        </w:tc>
        <w:tc>
          <w:tcPr>
            <w:tcW w:w="1560" w:type="dxa"/>
            <w:vAlign w:val="center"/>
          </w:tcPr>
          <w:p w:rsidR="003B1BA9" w:rsidRPr="00D0223A" w:rsidRDefault="00536E12" w:rsidP="00D0223A">
            <w:pPr>
              <w:spacing w:line="360" w:lineRule="auto"/>
              <w:jc w:val="center"/>
              <w:rPr>
                <w:sz w:val="28"/>
                <w:szCs w:val="28"/>
              </w:rPr>
            </w:pPr>
            <w:r w:rsidRPr="00D0223A">
              <w:rPr>
                <w:sz w:val="28"/>
                <w:szCs w:val="28"/>
              </w:rPr>
              <w:t>Các đ/c Hà, Hoàng</w:t>
            </w:r>
          </w:p>
        </w:tc>
      </w:tr>
      <w:tr w:rsidR="003B1BA9"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06"/>
        </w:trPr>
        <w:tc>
          <w:tcPr>
            <w:tcW w:w="1513" w:type="dxa"/>
            <w:vMerge/>
            <w:vAlign w:val="center"/>
          </w:tcPr>
          <w:p w:rsidR="003B1BA9" w:rsidRPr="00C24A8B" w:rsidRDefault="003B1BA9" w:rsidP="00E262EF">
            <w:pPr>
              <w:spacing w:line="312" w:lineRule="auto"/>
              <w:jc w:val="both"/>
              <w:rPr>
                <w:sz w:val="28"/>
                <w:szCs w:val="28"/>
              </w:rPr>
            </w:pPr>
          </w:p>
        </w:tc>
        <w:tc>
          <w:tcPr>
            <w:tcW w:w="9510" w:type="dxa"/>
            <w:gridSpan w:val="2"/>
            <w:vAlign w:val="center"/>
          </w:tcPr>
          <w:p w:rsidR="003B1BA9" w:rsidRPr="00D0223A" w:rsidRDefault="003B1BA9" w:rsidP="00D0223A">
            <w:pPr>
              <w:spacing w:line="360" w:lineRule="auto"/>
              <w:jc w:val="both"/>
              <w:rPr>
                <w:sz w:val="28"/>
                <w:szCs w:val="28"/>
              </w:rPr>
            </w:pPr>
            <w:r w:rsidRPr="00D0223A">
              <w:rPr>
                <w:b/>
                <w:i/>
                <w:sz w:val="28"/>
                <w:szCs w:val="28"/>
              </w:rPr>
              <w:t>8h00':</w:t>
            </w:r>
            <w:r w:rsidRPr="00D0223A">
              <w:rPr>
                <w:sz w:val="28"/>
                <w:szCs w:val="28"/>
              </w:rPr>
              <w:t xml:space="preserve"> - HS khối 11, 12 về lớp vệ sinh lớp học, kê dọn bàn, nghế; nhận nhiệm vụ lao động theo kế hoạch của nhà trường.</w:t>
            </w:r>
          </w:p>
          <w:p w:rsidR="003B1BA9" w:rsidRPr="00D0223A" w:rsidRDefault="003B1BA9" w:rsidP="00D0223A">
            <w:pPr>
              <w:spacing w:line="360" w:lineRule="auto"/>
              <w:jc w:val="both"/>
              <w:rPr>
                <w:sz w:val="28"/>
                <w:szCs w:val="28"/>
              </w:rPr>
            </w:pPr>
            <w:r w:rsidRPr="00D0223A">
              <w:rPr>
                <w:sz w:val="28"/>
                <w:szCs w:val="28"/>
              </w:rPr>
              <w:t xml:space="preserve">            - HS khối 10 nhận GVCN, nghe giới thiệu sơ lược về nhà trường; nghe phổ biến một số vấn đề chung về chương trình học, SGK, xu hướng đổi mới giáo dục. Sau đó về lớp nhận nhiệm vụ lao động theo kế hoạch của nhà trường. </w:t>
            </w:r>
          </w:p>
        </w:tc>
        <w:tc>
          <w:tcPr>
            <w:tcW w:w="2126" w:type="dxa"/>
            <w:vAlign w:val="center"/>
          </w:tcPr>
          <w:p w:rsidR="003B1BA9" w:rsidRPr="00D0223A" w:rsidRDefault="00536E12" w:rsidP="00D0223A">
            <w:pPr>
              <w:spacing w:line="360" w:lineRule="auto"/>
              <w:jc w:val="center"/>
              <w:rPr>
                <w:sz w:val="28"/>
                <w:szCs w:val="28"/>
              </w:rPr>
            </w:pPr>
            <w:r w:rsidRPr="00D0223A">
              <w:rPr>
                <w:sz w:val="28"/>
                <w:szCs w:val="28"/>
              </w:rPr>
              <w:t>đ/c Ba</w:t>
            </w:r>
          </w:p>
        </w:tc>
        <w:tc>
          <w:tcPr>
            <w:tcW w:w="1560" w:type="dxa"/>
            <w:vAlign w:val="center"/>
          </w:tcPr>
          <w:p w:rsidR="003B1BA9" w:rsidRPr="00D0223A" w:rsidRDefault="00536E12" w:rsidP="00D0223A">
            <w:pPr>
              <w:spacing w:line="360" w:lineRule="auto"/>
              <w:jc w:val="center"/>
              <w:rPr>
                <w:sz w:val="28"/>
                <w:szCs w:val="28"/>
              </w:rPr>
            </w:pPr>
            <w:r w:rsidRPr="00D0223A">
              <w:rPr>
                <w:sz w:val="28"/>
                <w:szCs w:val="28"/>
              </w:rPr>
              <w:t>đ/c Hà và các GVCN</w:t>
            </w:r>
          </w:p>
        </w:tc>
      </w:tr>
      <w:tr w:rsidR="003B1BA9"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Merge/>
            <w:vAlign w:val="center"/>
          </w:tcPr>
          <w:p w:rsidR="003B1BA9" w:rsidRPr="00C24A8B" w:rsidRDefault="003B1BA9" w:rsidP="00E262EF">
            <w:pPr>
              <w:spacing w:line="312" w:lineRule="auto"/>
              <w:jc w:val="both"/>
              <w:rPr>
                <w:sz w:val="28"/>
                <w:szCs w:val="28"/>
              </w:rPr>
            </w:pPr>
          </w:p>
        </w:tc>
        <w:tc>
          <w:tcPr>
            <w:tcW w:w="9510" w:type="dxa"/>
            <w:gridSpan w:val="2"/>
            <w:vAlign w:val="center"/>
          </w:tcPr>
          <w:p w:rsidR="003B1BA9" w:rsidRPr="00D0223A" w:rsidRDefault="003B1BA9" w:rsidP="00D0223A">
            <w:pPr>
              <w:spacing w:line="360" w:lineRule="auto"/>
              <w:jc w:val="both"/>
              <w:rPr>
                <w:sz w:val="28"/>
                <w:szCs w:val="28"/>
              </w:rPr>
            </w:pPr>
            <w:r w:rsidRPr="00D0223A">
              <w:rPr>
                <w:b/>
                <w:i/>
                <w:sz w:val="28"/>
                <w:szCs w:val="28"/>
              </w:rPr>
              <w:t>9h00':</w:t>
            </w:r>
            <w:r w:rsidRPr="00D0223A">
              <w:rPr>
                <w:sz w:val="28"/>
                <w:szCs w:val="28"/>
              </w:rPr>
              <w:t xml:space="preserve"> Họp cán bộ chủ chốt.</w:t>
            </w:r>
          </w:p>
        </w:tc>
        <w:tc>
          <w:tcPr>
            <w:tcW w:w="2126" w:type="dxa"/>
            <w:vAlign w:val="center"/>
          </w:tcPr>
          <w:p w:rsidR="003B1BA9" w:rsidRPr="00D0223A" w:rsidRDefault="00536E12" w:rsidP="00D0223A">
            <w:pPr>
              <w:spacing w:line="360" w:lineRule="auto"/>
              <w:jc w:val="center"/>
              <w:rPr>
                <w:sz w:val="28"/>
                <w:szCs w:val="28"/>
              </w:rPr>
            </w:pPr>
            <w:r w:rsidRPr="00D0223A">
              <w:rPr>
                <w:sz w:val="28"/>
                <w:szCs w:val="28"/>
              </w:rPr>
              <w:t>đ/c Khiêm</w:t>
            </w:r>
          </w:p>
        </w:tc>
        <w:tc>
          <w:tcPr>
            <w:tcW w:w="1560" w:type="dxa"/>
            <w:vAlign w:val="center"/>
          </w:tcPr>
          <w:p w:rsidR="003B1BA9" w:rsidRPr="00D0223A" w:rsidRDefault="00F538FD" w:rsidP="00D0223A">
            <w:pPr>
              <w:spacing w:line="360" w:lineRule="auto"/>
              <w:jc w:val="center"/>
              <w:rPr>
                <w:sz w:val="28"/>
                <w:szCs w:val="28"/>
              </w:rPr>
            </w:pPr>
            <w:r w:rsidRPr="00D0223A">
              <w:rPr>
                <w:sz w:val="28"/>
                <w:szCs w:val="28"/>
              </w:rPr>
              <w:t>Đội ngũ CBCC</w:t>
            </w:r>
          </w:p>
        </w:tc>
      </w:tr>
      <w:tr w:rsidR="003B1BA9"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06"/>
        </w:trPr>
        <w:tc>
          <w:tcPr>
            <w:tcW w:w="1513" w:type="dxa"/>
            <w:vMerge/>
            <w:vAlign w:val="center"/>
          </w:tcPr>
          <w:p w:rsidR="003B1BA9" w:rsidRPr="00C24A8B" w:rsidRDefault="003B1BA9" w:rsidP="00E262EF">
            <w:pPr>
              <w:spacing w:line="312" w:lineRule="auto"/>
              <w:jc w:val="both"/>
              <w:rPr>
                <w:sz w:val="28"/>
                <w:szCs w:val="28"/>
              </w:rPr>
            </w:pPr>
          </w:p>
        </w:tc>
        <w:tc>
          <w:tcPr>
            <w:tcW w:w="9510" w:type="dxa"/>
            <w:gridSpan w:val="2"/>
            <w:vAlign w:val="center"/>
          </w:tcPr>
          <w:p w:rsidR="003B1BA9" w:rsidRPr="00D0223A" w:rsidRDefault="003B1BA9" w:rsidP="00D0223A">
            <w:pPr>
              <w:spacing w:line="360" w:lineRule="auto"/>
              <w:jc w:val="both"/>
              <w:rPr>
                <w:sz w:val="28"/>
                <w:szCs w:val="28"/>
              </w:rPr>
            </w:pPr>
            <w:r w:rsidRPr="00D0223A">
              <w:rPr>
                <w:b/>
                <w:i/>
                <w:sz w:val="28"/>
                <w:szCs w:val="28"/>
              </w:rPr>
              <w:t>10h00':</w:t>
            </w:r>
            <w:r w:rsidRPr="00D0223A">
              <w:rPr>
                <w:sz w:val="28"/>
                <w:szCs w:val="28"/>
              </w:rPr>
              <w:t xml:space="preserve"> Họp tổ chuyên môn, tổ VP.</w:t>
            </w:r>
          </w:p>
        </w:tc>
        <w:tc>
          <w:tcPr>
            <w:tcW w:w="2126" w:type="dxa"/>
            <w:vAlign w:val="center"/>
          </w:tcPr>
          <w:p w:rsidR="003B1BA9" w:rsidRPr="00D0223A" w:rsidRDefault="00F538FD" w:rsidP="00D0223A">
            <w:pPr>
              <w:spacing w:line="360" w:lineRule="auto"/>
              <w:jc w:val="center"/>
              <w:rPr>
                <w:sz w:val="28"/>
                <w:szCs w:val="28"/>
              </w:rPr>
            </w:pPr>
            <w:r w:rsidRPr="00D0223A">
              <w:rPr>
                <w:sz w:val="28"/>
                <w:szCs w:val="28"/>
              </w:rPr>
              <w:t>TTCM, VP</w:t>
            </w:r>
          </w:p>
        </w:tc>
        <w:tc>
          <w:tcPr>
            <w:tcW w:w="1560" w:type="dxa"/>
            <w:vAlign w:val="center"/>
          </w:tcPr>
          <w:p w:rsidR="003B1BA9" w:rsidRPr="00D0223A" w:rsidRDefault="00F538FD" w:rsidP="00D0223A">
            <w:pPr>
              <w:spacing w:line="360" w:lineRule="auto"/>
              <w:jc w:val="center"/>
              <w:rPr>
                <w:sz w:val="28"/>
                <w:szCs w:val="28"/>
              </w:rPr>
            </w:pPr>
            <w:r w:rsidRPr="00D0223A">
              <w:rPr>
                <w:sz w:val="28"/>
                <w:szCs w:val="28"/>
              </w:rPr>
              <w:t>Các tổ CM, VP</w:t>
            </w:r>
          </w:p>
        </w:tc>
      </w:tr>
      <w:tr w:rsidR="00F538FD"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Merge/>
            <w:vAlign w:val="center"/>
          </w:tcPr>
          <w:p w:rsidR="00F538FD" w:rsidRPr="00C24A8B" w:rsidRDefault="00F538FD" w:rsidP="00E262EF">
            <w:pPr>
              <w:spacing w:line="312" w:lineRule="auto"/>
              <w:jc w:val="both"/>
              <w:rPr>
                <w:sz w:val="28"/>
                <w:szCs w:val="28"/>
              </w:rPr>
            </w:pPr>
          </w:p>
        </w:tc>
        <w:tc>
          <w:tcPr>
            <w:tcW w:w="9510" w:type="dxa"/>
            <w:gridSpan w:val="2"/>
            <w:vAlign w:val="center"/>
          </w:tcPr>
          <w:p w:rsidR="00F538FD" w:rsidRPr="00D0223A" w:rsidRDefault="00F538FD" w:rsidP="00D0223A">
            <w:pPr>
              <w:spacing w:line="360" w:lineRule="auto"/>
              <w:jc w:val="both"/>
              <w:rPr>
                <w:b/>
                <w:i/>
                <w:sz w:val="28"/>
                <w:szCs w:val="28"/>
              </w:rPr>
            </w:pPr>
            <w:r w:rsidRPr="00D0223A">
              <w:rPr>
                <w:b/>
                <w:i/>
                <w:sz w:val="28"/>
                <w:szCs w:val="28"/>
              </w:rPr>
              <w:t>13h30':</w:t>
            </w:r>
            <w:r w:rsidRPr="00D0223A">
              <w:rPr>
                <w:sz w:val="28"/>
                <w:szCs w:val="28"/>
              </w:rPr>
              <w:t xml:space="preserve"> Họp HĐSP (Thông báo dự kiến GVCN, lịch thi lại, lịch duyệt lên lớp, ở lại sau thi lại, rèn luyện hè).</w:t>
            </w:r>
          </w:p>
        </w:tc>
        <w:tc>
          <w:tcPr>
            <w:tcW w:w="2126" w:type="dxa"/>
            <w:vAlign w:val="center"/>
          </w:tcPr>
          <w:p w:rsidR="00F538FD" w:rsidRPr="00D0223A" w:rsidRDefault="00F538FD" w:rsidP="00D0223A">
            <w:pPr>
              <w:spacing w:line="360" w:lineRule="auto"/>
              <w:jc w:val="center"/>
              <w:rPr>
                <w:sz w:val="28"/>
                <w:szCs w:val="28"/>
              </w:rPr>
            </w:pPr>
            <w:r w:rsidRPr="00D0223A">
              <w:rPr>
                <w:sz w:val="28"/>
                <w:szCs w:val="28"/>
              </w:rPr>
              <w:t>BGH</w:t>
            </w:r>
          </w:p>
        </w:tc>
        <w:tc>
          <w:tcPr>
            <w:tcW w:w="1560" w:type="dxa"/>
            <w:vMerge w:val="restart"/>
            <w:vAlign w:val="center"/>
          </w:tcPr>
          <w:p w:rsidR="00F538FD" w:rsidRPr="00D0223A" w:rsidRDefault="00F538FD" w:rsidP="00D0223A">
            <w:pPr>
              <w:spacing w:line="360" w:lineRule="auto"/>
              <w:jc w:val="center"/>
              <w:rPr>
                <w:sz w:val="28"/>
                <w:szCs w:val="28"/>
              </w:rPr>
            </w:pPr>
            <w:r w:rsidRPr="00D0223A">
              <w:rPr>
                <w:sz w:val="28"/>
                <w:szCs w:val="28"/>
              </w:rPr>
              <w:t>Toàn thể CB,</w:t>
            </w:r>
            <w:r w:rsidR="00E262EF" w:rsidRPr="00D0223A">
              <w:rPr>
                <w:sz w:val="28"/>
                <w:szCs w:val="28"/>
              </w:rPr>
              <w:t xml:space="preserve"> </w:t>
            </w:r>
            <w:r w:rsidRPr="00D0223A">
              <w:rPr>
                <w:sz w:val="28"/>
                <w:szCs w:val="28"/>
              </w:rPr>
              <w:t>GV,</w:t>
            </w:r>
            <w:r w:rsidR="00E262EF" w:rsidRPr="00D0223A">
              <w:rPr>
                <w:sz w:val="28"/>
                <w:szCs w:val="28"/>
              </w:rPr>
              <w:t xml:space="preserve"> </w:t>
            </w:r>
            <w:r w:rsidRPr="00D0223A">
              <w:rPr>
                <w:sz w:val="28"/>
                <w:szCs w:val="28"/>
              </w:rPr>
              <w:lastRenderedPageBreak/>
              <w:t>NV</w:t>
            </w:r>
          </w:p>
        </w:tc>
      </w:tr>
      <w:tr w:rsidR="00F538FD"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Merge/>
            <w:vAlign w:val="center"/>
          </w:tcPr>
          <w:p w:rsidR="00F538FD" w:rsidRPr="00C24A8B" w:rsidRDefault="00F538FD" w:rsidP="00E262EF">
            <w:pPr>
              <w:spacing w:line="312" w:lineRule="auto"/>
              <w:jc w:val="both"/>
              <w:rPr>
                <w:sz w:val="28"/>
                <w:szCs w:val="28"/>
              </w:rPr>
            </w:pPr>
          </w:p>
        </w:tc>
        <w:tc>
          <w:tcPr>
            <w:tcW w:w="9510" w:type="dxa"/>
            <w:gridSpan w:val="2"/>
            <w:vAlign w:val="center"/>
          </w:tcPr>
          <w:p w:rsidR="00F538FD" w:rsidRPr="00D0223A" w:rsidRDefault="00F538FD" w:rsidP="00D0223A">
            <w:pPr>
              <w:spacing w:line="360" w:lineRule="auto"/>
              <w:jc w:val="both"/>
              <w:rPr>
                <w:sz w:val="28"/>
                <w:szCs w:val="28"/>
              </w:rPr>
            </w:pPr>
            <w:r w:rsidRPr="00D0223A">
              <w:rPr>
                <w:b/>
                <w:i/>
                <w:sz w:val="28"/>
                <w:szCs w:val="28"/>
              </w:rPr>
              <w:t>14h00':</w:t>
            </w:r>
            <w:r w:rsidRPr="00D0223A">
              <w:rPr>
                <w:sz w:val="28"/>
                <w:szCs w:val="28"/>
              </w:rPr>
              <w:t xml:space="preserve"> Học tập Nghị quyế</w:t>
            </w:r>
            <w:r w:rsidR="00D0223A" w:rsidRPr="00D0223A">
              <w:rPr>
                <w:sz w:val="28"/>
                <w:szCs w:val="28"/>
              </w:rPr>
              <w:t>t TW5 và học chính trị hè 2017 theo Kế hoạch 58 của Huyện ủy Chương Mỹ.</w:t>
            </w:r>
          </w:p>
        </w:tc>
        <w:tc>
          <w:tcPr>
            <w:tcW w:w="2126" w:type="dxa"/>
            <w:vAlign w:val="center"/>
          </w:tcPr>
          <w:p w:rsidR="00F538FD" w:rsidRPr="00D0223A" w:rsidRDefault="00F538FD" w:rsidP="00D0223A">
            <w:pPr>
              <w:spacing w:line="360" w:lineRule="auto"/>
              <w:jc w:val="center"/>
              <w:rPr>
                <w:sz w:val="28"/>
                <w:szCs w:val="28"/>
              </w:rPr>
            </w:pPr>
            <w:r w:rsidRPr="00D0223A">
              <w:rPr>
                <w:sz w:val="28"/>
                <w:szCs w:val="28"/>
              </w:rPr>
              <w:t>Đảng ủy</w:t>
            </w:r>
          </w:p>
        </w:tc>
        <w:tc>
          <w:tcPr>
            <w:tcW w:w="1560" w:type="dxa"/>
            <w:vMerge/>
            <w:vAlign w:val="center"/>
          </w:tcPr>
          <w:p w:rsidR="00F538FD" w:rsidRPr="00D0223A" w:rsidRDefault="00F538FD" w:rsidP="00D0223A">
            <w:pPr>
              <w:spacing w:line="360" w:lineRule="auto"/>
              <w:jc w:val="both"/>
              <w:rPr>
                <w:sz w:val="28"/>
                <w:szCs w:val="28"/>
              </w:rPr>
            </w:pPr>
          </w:p>
        </w:tc>
      </w:tr>
      <w:tr w:rsidR="003B1BA9"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Align w:val="center"/>
          </w:tcPr>
          <w:p w:rsidR="003B1BA9" w:rsidRPr="00324CE6" w:rsidRDefault="00F1597B" w:rsidP="00E262EF">
            <w:pPr>
              <w:spacing w:line="312" w:lineRule="auto"/>
              <w:jc w:val="both"/>
              <w:rPr>
                <w:b/>
                <w:sz w:val="28"/>
                <w:szCs w:val="28"/>
              </w:rPr>
            </w:pPr>
            <w:r>
              <w:rPr>
                <w:b/>
                <w:sz w:val="28"/>
                <w:szCs w:val="28"/>
              </w:rPr>
              <w:lastRenderedPageBreak/>
              <w:t>Ngày 2/8</w:t>
            </w:r>
          </w:p>
        </w:tc>
        <w:tc>
          <w:tcPr>
            <w:tcW w:w="9510" w:type="dxa"/>
            <w:gridSpan w:val="2"/>
            <w:vAlign w:val="center"/>
          </w:tcPr>
          <w:p w:rsidR="003B1BA9" w:rsidRPr="00D0223A" w:rsidRDefault="00F1597B" w:rsidP="00D0223A">
            <w:pPr>
              <w:spacing w:line="360" w:lineRule="auto"/>
              <w:jc w:val="both"/>
              <w:rPr>
                <w:sz w:val="28"/>
                <w:szCs w:val="28"/>
              </w:rPr>
            </w:pPr>
            <w:r w:rsidRPr="00D0223A">
              <w:rPr>
                <w:sz w:val="28"/>
                <w:szCs w:val="28"/>
              </w:rPr>
              <w:t>GVCN, GVBM ký hoàn thiện học bạ, sổ điểm chính của học sinh lớp 10, 11 năm học 2016-2017.</w:t>
            </w:r>
          </w:p>
        </w:tc>
        <w:tc>
          <w:tcPr>
            <w:tcW w:w="2126" w:type="dxa"/>
            <w:vAlign w:val="center"/>
          </w:tcPr>
          <w:p w:rsidR="003B1BA9" w:rsidRPr="00D0223A" w:rsidRDefault="00F1597B" w:rsidP="00D0223A">
            <w:pPr>
              <w:spacing w:line="360" w:lineRule="auto"/>
              <w:jc w:val="center"/>
              <w:rPr>
                <w:sz w:val="28"/>
                <w:szCs w:val="28"/>
              </w:rPr>
            </w:pPr>
            <w:r w:rsidRPr="00D0223A">
              <w:rPr>
                <w:sz w:val="28"/>
                <w:szCs w:val="28"/>
              </w:rPr>
              <w:t>đ/c Ba khối 11; đ/c Diệp khối 10</w:t>
            </w:r>
          </w:p>
        </w:tc>
        <w:tc>
          <w:tcPr>
            <w:tcW w:w="1560" w:type="dxa"/>
            <w:vAlign w:val="center"/>
          </w:tcPr>
          <w:p w:rsidR="003B1BA9" w:rsidRPr="00D0223A" w:rsidRDefault="00E262EF" w:rsidP="00D0223A">
            <w:pPr>
              <w:spacing w:line="360" w:lineRule="auto"/>
              <w:jc w:val="center"/>
              <w:rPr>
                <w:sz w:val="28"/>
                <w:szCs w:val="28"/>
              </w:rPr>
            </w:pPr>
            <w:r w:rsidRPr="00D0223A">
              <w:rPr>
                <w:sz w:val="28"/>
                <w:szCs w:val="28"/>
              </w:rPr>
              <w:t>GVCN, GVBM</w:t>
            </w:r>
          </w:p>
        </w:tc>
      </w:tr>
      <w:tr w:rsidR="00F1597B"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Merge w:val="restart"/>
            <w:vAlign w:val="center"/>
          </w:tcPr>
          <w:p w:rsidR="00F1597B" w:rsidRPr="00324CE6" w:rsidRDefault="00F1597B" w:rsidP="00E262EF">
            <w:pPr>
              <w:spacing w:line="312" w:lineRule="auto"/>
              <w:jc w:val="both"/>
              <w:rPr>
                <w:b/>
                <w:sz w:val="28"/>
                <w:szCs w:val="28"/>
              </w:rPr>
            </w:pPr>
            <w:r>
              <w:rPr>
                <w:b/>
                <w:sz w:val="28"/>
                <w:szCs w:val="28"/>
              </w:rPr>
              <w:t>Ngày 3/8</w:t>
            </w:r>
          </w:p>
        </w:tc>
        <w:tc>
          <w:tcPr>
            <w:tcW w:w="9510" w:type="dxa"/>
            <w:gridSpan w:val="2"/>
            <w:vAlign w:val="center"/>
          </w:tcPr>
          <w:p w:rsidR="00F1597B" w:rsidRPr="00D0223A" w:rsidRDefault="00F1597B" w:rsidP="00D0223A">
            <w:pPr>
              <w:spacing w:line="360" w:lineRule="auto"/>
              <w:jc w:val="both"/>
              <w:rPr>
                <w:sz w:val="28"/>
                <w:szCs w:val="28"/>
              </w:rPr>
            </w:pPr>
            <w:r w:rsidRPr="00D0223A">
              <w:rPr>
                <w:b/>
                <w:i/>
                <w:sz w:val="28"/>
                <w:szCs w:val="28"/>
              </w:rPr>
              <w:t>8h00':</w:t>
            </w:r>
            <w:r w:rsidRPr="00D0223A">
              <w:rPr>
                <w:sz w:val="28"/>
                <w:szCs w:val="28"/>
              </w:rPr>
              <w:t xml:space="preserve"> Các tổ chuyên môn gửi dự kiến phân công chuyên môn.</w:t>
            </w:r>
          </w:p>
        </w:tc>
        <w:tc>
          <w:tcPr>
            <w:tcW w:w="2126" w:type="dxa"/>
            <w:vAlign w:val="center"/>
          </w:tcPr>
          <w:p w:rsidR="00F1597B" w:rsidRPr="00D0223A" w:rsidRDefault="00F1597B" w:rsidP="00D0223A">
            <w:pPr>
              <w:spacing w:line="360" w:lineRule="auto"/>
              <w:jc w:val="center"/>
              <w:rPr>
                <w:sz w:val="28"/>
                <w:szCs w:val="28"/>
              </w:rPr>
            </w:pPr>
            <w:r w:rsidRPr="00D0223A">
              <w:rPr>
                <w:sz w:val="28"/>
                <w:szCs w:val="28"/>
              </w:rPr>
              <w:t>đ/c Ba</w:t>
            </w:r>
          </w:p>
        </w:tc>
        <w:tc>
          <w:tcPr>
            <w:tcW w:w="1560" w:type="dxa"/>
            <w:vAlign w:val="center"/>
          </w:tcPr>
          <w:p w:rsidR="00F1597B" w:rsidRPr="00D0223A" w:rsidRDefault="00F1597B" w:rsidP="00D0223A">
            <w:pPr>
              <w:spacing w:line="360" w:lineRule="auto"/>
              <w:jc w:val="center"/>
              <w:rPr>
                <w:sz w:val="28"/>
                <w:szCs w:val="28"/>
              </w:rPr>
            </w:pPr>
            <w:r w:rsidRPr="00D0223A">
              <w:rPr>
                <w:sz w:val="28"/>
                <w:szCs w:val="28"/>
              </w:rPr>
              <w:t>Các TTCM</w:t>
            </w:r>
          </w:p>
        </w:tc>
      </w:tr>
      <w:tr w:rsidR="00F1597B"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Merge/>
            <w:vAlign w:val="center"/>
          </w:tcPr>
          <w:p w:rsidR="00F1597B" w:rsidRPr="00C24A8B" w:rsidRDefault="00F1597B" w:rsidP="00E262EF">
            <w:pPr>
              <w:spacing w:line="312" w:lineRule="auto"/>
              <w:jc w:val="both"/>
              <w:rPr>
                <w:sz w:val="28"/>
                <w:szCs w:val="28"/>
              </w:rPr>
            </w:pPr>
          </w:p>
        </w:tc>
        <w:tc>
          <w:tcPr>
            <w:tcW w:w="9510" w:type="dxa"/>
            <w:gridSpan w:val="2"/>
            <w:vAlign w:val="center"/>
          </w:tcPr>
          <w:p w:rsidR="00F1597B" w:rsidRPr="00D0223A" w:rsidRDefault="00F1597B" w:rsidP="00D0223A">
            <w:pPr>
              <w:spacing w:line="360" w:lineRule="auto"/>
              <w:jc w:val="both"/>
              <w:rPr>
                <w:b/>
                <w:sz w:val="28"/>
                <w:szCs w:val="28"/>
              </w:rPr>
            </w:pPr>
            <w:r w:rsidRPr="00D0223A">
              <w:rPr>
                <w:b/>
                <w:sz w:val="28"/>
                <w:szCs w:val="28"/>
              </w:rPr>
              <w:t>14h00':</w:t>
            </w:r>
            <w:r w:rsidRPr="00D0223A">
              <w:rPr>
                <w:sz w:val="28"/>
                <w:szCs w:val="28"/>
              </w:rPr>
              <w:t xml:space="preserve"> Họp BGH chốt phương </w:t>
            </w:r>
            <w:proofErr w:type="gramStart"/>
            <w:r w:rsidRPr="00D0223A">
              <w:rPr>
                <w:sz w:val="28"/>
                <w:szCs w:val="28"/>
              </w:rPr>
              <w:t>án</w:t>
            </w:r>
            <w:proofErr w:type="gramEnd"/>
            <w:r w:rsidRPr="00D0223A">
              <w:rPr>
                <w:sz w:val="28"/>
                <w:szCs w:val="28"/>
              </w:rPr>
              <w:t xml:space="preserve"> phân công chuyên môn toàn trường.</w:t>
            </w:r>
          </w:p>
        </w:tc>
        <w:tc>
          <w:tcPr>
            <w:tcW w:w="2126" w:type="dxa"/>
            <w:vAlign w:val="center"/>
          </w:tcPr>
          <w:p w:rsidR="00F1597B" w:rsidRPr="00D0223A" w:rsidRDefault="00F1597B" w:rsidP="00D0223A">
            <w:pPr>
              <w:spacing w:line="360" w:lineRule="auto"/>
              <w:jc w:val="center"/>
              <w:rPr>
                <w:sz w:val="28"/>
                <w:szCs w:val="28"/>
              </w:rPr>
            </w:pPr>
            <w:r w:rsidRPr="00D0223A">
              <w:rPr>
                <w:sz w:val="28"/>
                <w:szCs w:val="28"/>
              </w:rPr>
              <w:t>đ/c Khiêm</w:t>
            </w:r>
          </w:p>
        </w:tc>
        <w:tc>
          <w:tcPr>
            <w:tcW w:w="1560" w:type="dxa"/>
            <w:vAlign w:val="center"/>
          </w:tcPr>
          <w:p w:rsidR="00F1597B" w:rsidRPr="00D0223A" w:rsidRDefault="00F1597B" w:rsidP="00D0223A">
            <w:pPr>
              <w:spacing w:line="360" w:lineRule="auto"/>
              <w:jc w:val="center"/>
              <w:rPr>
                <w:sz w:val="28"/>
                <w:szCs w:val="28"/>
              </w:rPr>
            </w:pPr>
            <w:r w:rsidRPr="00D0223A">
              <w:rPr>
                <w:sz w:val="28"/>
                <w:szCs w:val="28"/>
              </w:rPr>
              <w:t>BGH</w:t>
            </w:r>
          </w:p>
        </w:tc>
      </w:tr>
      <w:tr w:rsidR="00F1597B"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Merge w:val="restart"/>
            <w:vAlign w:val="center"/>
          </w:tcPr>
          <w:p w:rsidR="00F1597B" w:rsidRPr="00324CE6" w:rsidRDefault="00F1597B" w:rsidP="00E262EF">
            <w:pPr>
              <w:spacing w:line="312" w:lineRule="auto"/>
              <w:jc w:val="both"/>
              <w:rPr>
                <w:b/>
                <w:sz w:val="28"/>
                <w:szCs w:val="28"/>
              </w:rPr>
            </w:pPr>
            <w:r w:rsidRPr="00324CE6">
              <w:rPr>
                <w:b/>
                <w:sz w:val="28"/>
                <w:szCs w:val="28"/>
              </w:rPr>
              <w:t xml:space="preserve">Ngày </w:t>
            </w:r>
            <w:r>
              <w:rPr>
                <w:b/>
                <w:sz w:val="28"/>
                <w:szCs w:val="28"/>
              </w:rPr>
              <w:t>4</w:t>
            </w:r>
            <w:r w:rsidRPr="00324CE6">
              <w:rPr>
                <w:b/>
                <w:sz w:val="28"/>
                <w:szCs w:val="28"/>
              </w:rPr>
              <w:t>/8</w:t>
            </w:r>
          </w:p>
        </w:tc>
        <w:tc>
          <w:tcPr>
            <w:tcW w:w="9510" w:type="dxa"/>
            <w:gridSpan w:val="2"/>
            <w:vAlign w:val="center"/>
          </w:tcPr>
          <w:p w:rsidR="00F1597B" w:rsidRPr="00D0223A" w:rsidRDefault="00F1597B" w:rsidP="00D0223A">
            <w:pPr>
              <w:spacing w:line="360" w:lineRule="auto"/>
              <w:jc w:val="both"/>
              <w:rPr>
                <w:b/>
                <w:i/>
                <w:sz w:val="28"/>
                <w:szCs w:val="28"/>
              </w:rPr>
            </w:pPr>
            <w:r w:rsidRPr="00D0223A">
              <w:rPr>
                <w:b/>
                <w:i/>
                <w:sz w:val="28"/>
                <w:szCs w:val="28"/>
              </w:rPr>
              <w:t xml:space="preserve">7h30': </w:t>
            </w:r>
            <w:r w:rsidRPr="00D0223A">
              <w:rPr>
                <w:sz w:val="28"/>
                <w:szCs w:val="28"/>
              </w:rPr>
              <w:t xml:space="preserve">Tổ chức thi lại.  </w:t>
            </w:r>
          </w:p>
        </w:tc>
        <w:tc>
          <w:tcPr>
            <w:tcW w:w="2126" w:type="dxa"/>
            <w:vAlign w:val="center"/>
          </w:tcPr>
          <w:p w:rsidR="00F1597B" w:rsidRPr="00D0223A" w:rsidRDefault="00F1597B" w:rsidP="00D0223A">
            <w:pPr>
              <w:spacing w:line="360" w:lineRule="auto"/>
              <w:jc w:val="center"/>
              <w:rPr>
                <w:sz w:val="28"/>
                <w:szCs w:val="28"/>
              </w:rPr>
            </w:pPr>
            <w:r w:rsidRPr="00D0223A">
              <w:rPr>
                <w:sz w:val="28"/>
                <w:szCs w:val="28"/>
              </w:rPr>
              <w:t>đ/c Ba</w:t>
            </w:r>
          </w:p>
        </w:tc>
        <w:tc>
          <w:tcPr>
            <w:tcW w:w="1560" w:type="dxa"/>
            <w:vAlign w:val="center"/>
          </w:tcPr>
          <w:p w:rsidR="00F1597B" w:rsidRPr="00D0223A" w:rsidRDefault="00F1597B" w:rsidP="00D0223A">
            <w:pPr>
              <w:spacing w:line="360" w:lineRule="auto"/>
              <w:jc w:val="center"/>
              <w:rPr>
                <w:sz w:val="28"/>
                <w:szCs w:val="28"/>
              </w:rPr>
            </w:pPr>
            <w:r w:rsidRPr="00D0223A">
              <w:rPr>
                <w:sz w:val="28"/>
                <w:szCs w:val="28"/>
              </w:rPr>
              <w:t>Hội đồng thi lại</w:t>
            </w:r>
          </w:p>
        </w:tc>
      </w:tr>
      <w:tr w:rsidR="00F1597B" w:rsidTr="00D0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529"/>
        </w:trPr>
        <w:tc>
          <w:tcPr>
            <w:tcW w:w="1513" w:type="dxa"/>
            <w:vMerge/>
            <w:vAlign w:val="center"/>
          </w:tcPr>
          <w:p w:rsidR="00F1597B" w:rsidRPr="00C24A8B" w:rsidRDefault="00F1597B" w:rsidP="00E262EF">
            <w:pPr>
              <w:spacing w:line="312" w:lineRule="auto"/>
              <w:jc w:val="both"/>
              <w:rPr>
                <w:sz w:val="28"/>
                <w:szCs w:val="28"/>
              </w:rPr>
            </w:pPr>
          </w:p>
        </w:tc>
        <w:tc>
          <w:tcPr>
            <w:tcW w:w="9510" w:type="dxa"/>
            <w:gridSpan w:val="2"/>
            <w:vAlign w:val="center"/>
          </w:tcPr>
          <w:p w:rsidR="00F1597B" w:rsidRPr="00D0223A" w:rsidRDefault="00F1597B" w:rsidP="00D0223A">
            <w:pPr>
              <w:spacing w:line="360" w:lineRule="auto"/>
              <w:jc w:val="both"/>
              <w:rPr>
                <w:b/>
                <w:i/>
                <w:sz w:val="28"/>
                <w:szCs w:val="28"/>
              </w:rPr>
            </w:pPr>
            <w:r w:rsidRPr="00D0223A">
              <w:rPr>
                <w:b/>
                <w:i/>
                <w:sz w:val="28"/>
                <w:szCs w:val="28"/>
              </w:rPr>
              <w:t>14h00':</w:t>
            </w:r>
            <w:r w:rsidRPr="00D0223A">
              <w:rPr>
                <w:sz w:val="28"/>
                <w:szCs w:val="28"/>
              </w:rPr>
              <w:t xml:space="preserve"> Duyệt lên lớp, ở lại sau thi lại, rèn luyện hè. Hoàn thiện hồ sơ, học bạ các HS thuộc diện thi lại, rèn luyện hè.</w:t>
            </w:r>
          </w:p>
        </w:tc>
        <w:tc>
          <w:tcPr>
            <w:tcW w:w="2126" w:type="dxa"/>
            <w:vAlign w:val="center"/>
          </w:tcPr>
          <w:p w:rsidR="00F1597B" w:rsidRPr="00D0223A" w:rsidRDefault="00F1597B" w:rsidP="00D0223A">
            <w:pPr>
              <w:spacing w:line="360" w:lineRule="auto"/>
              <w:jc w:val="center"/>
              <w:rPr>
                <w:sz w:val="28"/>
                <w:szCs w:val="28"/>
              </w:rPr>
            </w:pPr>
            <w:r w:rsidRPr="00D0223A">
              <w:rPr>
                <w:sz w:val="28"/>
                <w:szCs w:val="28"/>
              </w:rPr>
              <w:t>BGH</w:t>
            </w:r>
          </w:p>
        </w:tc>
        <w:tc>
          <w:tcPr>
            <w:tcW w:w="1560" w:type="dxa"/>
            <w:vAlign w:val="center"/>
          </w:tcPr>
          <w:p w:rsidR="00F1597B" w:rsidRPr="00D0223A" w:rsidRDefault="00F1597B" w:rsidP="00D0223A">
            <w:pPr>
              <w:spacing w:line="360" w:lineRule="auto"/>
              <w:jc w:val="center"/>
              <w:rPr>
                <w:sz w:val="28"/>
                <w:szCs w:val="28"/>
              </w:rPr>
            </w:pPr>
            <w:r w:rsidRPr="00D0223A">
              <w:rPr>
                <w:sz w:val="28"/>
                <w:szCs w:val="28"/>
              </w:rPr>
              <w:t>Hội đồng duyệt LL</w:t>
            </w:r>
          </w:p>
        </w:tc>
      </w:tr>
    </w:tbl>
    <w:p w:rsidR="00C24A8B" w:rsidRPr="00D0223A" w:rsidRDefault="00C24A8B">
      <w:pPr>
        <w:rPr>
          <w:i/>
        </w:rPr>
      </w:pPr>
    </w:p>
    <w:p w:rsidR="00D0223A" w:rsidRDefault="00D0223A">
      <w:pPr>
        <w:rPr>
          <w:i/>
          <w:sz w:val="28"/>
        </w:rPr>
      </w:pPr>
      <w:r w:rsidRPr="00D0223A">
        <w:rPr>
          <w:i/>
        </w:rPr>
        <w:tab/>
      </w:r>
      <w:r w:rsidRPr="00D0223A">
        <w:rPr>
          <w:i/>
        </w:rPr>
        <w:tab/>
      </w:r>
      <w:r w:rsidRPr="00D0223A">
        <w:rPr>
          <w:i/>
        </w:rPr>
        <w:tab/>
      </w:r>
      <w:r w:rsidRPr="00D0223A">
        <w:rPr>
          <w:i/>
        </w:rPr>
        <w:tab/>
      </w:r>
      <w:r w:rsidRPr="00D0223A">
        <w:rPr>
          <w:i/>
        </w:rPr>
        <w:tab/>
      </w:r>
      <w:r w:rsidRPr="00D0223A">
        <w:rPr>
          <w:i/>
        </w:rPr>
        <w:tab/>
      </w:r>
      <w:r w:rsidRPr="00D0223A">
        <w:rPr>
          <w:i/>
        </w:rPr>
        <w:tab/>
      </w:r>
      <w:r w:rsidRPr="00D0223A">
        <w:rPr>
          <w:i/>
        </w:rPr>
        <w:tab/>
      </w:r>
      <w:r w:rsidRPr="00D0223A">
        <w:rPr>
          <w:i/>
        </w:rPr>
        <w:tab/>
      </w:r>
      <w:r w:rsidRPr="00D0223A">
        <w:rPr>
          <w:i/>
        </w:rPr>
        <w:tab/>
      </w:r>
      <w:r w:rsidRPr="00D0223A">
        <w:rPr>
          <w:i/>
        </w:rPr>
        <w:tab/>
      </w:r>
      <w:r>
        <w:rPr>
          <w:i/>
        </w:rPr>
        <w:t xml:space="preserve">       </w:t>
      </w:r>
      <w:r w:rsidRPr="00D0223A">
        <w:rPr>
          <w:i/>
          <w:sz w:val="28"/>
        </w:rPr>
        <w:t>Chương Mỹ, ngày 24 tháng 7 năm 2017</w:t>
      </w:r>
    </w:p>
    <w:p w:rsidR="00D0223A" w:rsidRDefault="00D0223A">
      <w:pPr>
        <w:rPr>
          <w:b/>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sidRPr="00D0223A">
        <w:rPr>
          <w:b/>
          <w:sz w:val="28"/>
        </w:rPr>
        <w:t>HIỆU TRƯỞNG</w:t>
      </w:r>
    </w:p>
    <w:p w:rsidR="00D0223A" w:rsidRPr="00956487" w:rsidRDefault="00956487">
      <w:pPr>
        <w:rPr>
          <w:i/>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bookmarkStart w:id="0" w:name="_GoBack"/>
      <w:bookmarkEnd w:id="0"/>
      <w:r w:rsidRPr="00956487">
        <w:rPr>
          <w:i/>
          <w:sz w:val="28"/>
        </w:rPr>
        <w:t>(Đã ký)</w:t>
      </w:r>
    </w:p>
    <w:p w:rsidR="00D0223A" w:rsidRDefault="00D0223A">
      <w:pPr>
        <w:rPr>
          <w:b/>
          <w:sz w:val="28"/>
        </w:rPr>
      </w:pPr>
    </w:p>
    <w:p w:rsidR="00D0223A" w:rsidRPr="00D0223A" w:rsidRDefault="00D0223A">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Nguyễn Sỹ Khiêm</w:t>
      </w:r>
    </w:p>
    <w:sectPr w:rsidR="00D0223A" w:rsidRPr="00D0223A" w:rsidSect="00D0223A">
      <w:pgSz w:w="16840" w:h="11907" w:orient="landscape" w:code="9"/>
      <w:pgMar w:top="709" w:right="851" w:bottom="851" w:left="1418" w:header="454"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0F"/>
    <w:rsid w:val="000165C5"/>
    <w:rsid w:val="00324CE6"/>
    <w:rsid w:val="003B1BA9"/>
    <w:rsid w:val="003B60A6"/>
    <w:rsid w:val="0040520F"/>
    <w:rsid w:val="00536E12"/>
    <w:rsid w:val="005861AE"/>
    <w:rsid w:val="00753648"/>
    <w:rsid w:val="007C052F"/>
    <w:rsid w:val="008A31B7"/>
    <w:rsid w:val="00956487"/>
    <w:rsid w:val="00C24A8B"/>
    <w:rsid w:val="00D0223A"/>
    <w:rsid w:val="00DD530E"/>
    <w:rsid w:val="00E262EF"/>
    <w:rsid w:val="00F1597B"/>
    <w:rsid w:val="00F5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4A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4A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HuongTV</dc:creator>
  <cp:keywords/>
  <dc:description/>
  <cp:lastModifiedBy>HuongTV</cp:lastModifiedBy>
  <cp:revision>5</cp:revision>
  <cp:lastPrinted>2017-07-25T09:29:00Z</cp:lastPrinted>
  <dcterms:created xsi:type="dcterms:W3CDTF">2017-07-24T04:52:00Z</dcterms:created>
  <dcterms:modified xsi:type="dcterms:W3CDTF">2017-07-25T09:32:00Z</dcterms:modified>
</cp:coreProperties>
</file>